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20 kW MH20Kombi.2-5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3.645,00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