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MH18ESW.2-5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18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leicht zu installierende Elektro-Wandheizkessel ohne Pumpe, gilt als mobiheat Back-Up System und kann optimal als Reserve, unabhängige- oder als parallele Heizquelle eingesetzt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18 kW, ohne Pumpe MH18ESW.2-5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MH18ESW.2-5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2.775,00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