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MH15KOMBI.2-3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15 kW MH15Kombi.2-3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MH15Kombi.2-3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3.186,00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