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ERZLW2050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20/50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mobile Lüftungsgerät ERZLW2050 ist ein transportabler Lüfter mit 50 kW Heiz- und 20 kW Kühlleistung zum Anschluss an unsere mobilen Heizzentralen und mobilen Kaltwassersätze. Somit ist es sowohl zur Beheizung, als auch zur Klimatisierung von Baustellen, Hallen, Zelten, uvm. geeignet. Bauwerke können sparsam mit Wärme versorgt und verschiedenste Bereiche flexibel klimatisiert werden. Das Gerät arbeitet im Umluftbetrieb, wodurch keine Abgasemissionen im Gebäude entstehen. Durch das fahrbare Transportgestell sind die Geräte extrem flexibel. Am Lüfter selbst ist eine Temperatur- und Drehzahlregelung angebracht, ein weiterer Vorteil ist die Stromversorgung mit 230 V.</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ERZLW2050M-T7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ERZLW2050M-T30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