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ERHCO1500</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1500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
        <w:br/>
        <w:t xml:space="preserve">Heizcontainer MHC 1.500 – Maximale Leistung für Industrie und Fernwärme</w:t>
        <w:br/>
        <w:t xml:space="preserve"/>
        <w:br/>
        <w:t xml:space="preserve"/>
        <w:br/>
        <w:t xml:space="preserve">Der mobile Heizcontainer MHC 1.500 bietet eine leistungsstarke und flexible Wärmeversorgung mit 1.500 kW Heizleistung. Entwickelt für Fernwärmeanwendungen, industrielle Prozesswärme oder den Objektbau, ist er die ideale Lösung für temporäre oder dauerhafte Heizprojekte. Dank der modularen Bauweise lassen sich mehrere Einheiten problemlos kombinieren, um noch größere Wärmeanforderungen abzudecken.</w:t>
        <w:br/>
        <w:t xml:space="preserve"/>
        <w:br/>
        <w:t xml:space="preserve">Typische Einsatzbereiche</w:t>
        <w:br/>
        <w:t xml:space="preserve"/>
        <w:br/>
        <w:t xml:space="preserve">Der Heizcontainer MHC 1.500 ist in verschiedensten Branchen und Anwendungen gefragt:</w:t>
        <w:br/>
        <w:t xml:space="preserve"/>
        <w:br/>
        <w:t xml:space="preserve"/>
        <w:br/>
        <w:t xml:space="preserve"/>
        <w:tab/>
        <w:t xml:space="preserve">Fernwärmeversorgung für Wohn- und Gewerbegebiete</w:t>
        <w:br/>
        <w:t xml:space="preserve"/>
        <w:tab/>
        <w:t xml:space="preserve">Industrieheizung und Prozesswärme für Produktionsanlagen</w:t>
        <w:br/>
        <w:t xml:space="preserve"/>
        <w:tab/>
        <w:t xml:space="preserve">Heizlösung für Großbaustellen und Objektbau</w:t>
        <w:br/>
        <w:t xml:space="preserve"/>
        <w:tab/>
        <w:t xml:space="preserve">Überbrückungslösung bei Sanierung oder Ausfall von Heizsystemen</w:t>
        <w:br/>
        <w:t xml:space="preserve"/>
        <w:tab/>
        <w:t xml:space="preserve">Event- und Zeltheizung bei Großveranstaltungen</w:t>
        <w:br/>
        <w:t xml:space="preserve"/>
        <w:br/>
        <w:t xml:space="preserve"/>
        <w:br/>
        <w:t xml:space="preserve">Vorteile des Heizcontainers MHC 1.500</w:t>
        <w:br/>
        <w:t xml:space="preserve"/>
        <w:br/>
        <w:t xml:space="preserve">Der MHC 1.500 überzeugt mit höchster Effizienz, flexibler Anpassung und einfacher Installation:</w:t>
        <w:br/>
        <w:t xml:space="preserve"/>
        <w:br/>
        <w:t xml:space="preserve"/>
        <w:br/>
        <w:t xml:space="preserve"/>
        <w:tab/>
        <w:t xml:space="preserve">Hohe Leistung: 1.500 kW für anspruchsvolle Heizanforderungen</w:t>
        <w:br/>
        <w:t xml:space="preserve"/>
        <w:tab/>
        <w:t xml:space="preserve">Modular erweiterbar: Mehrere Einheiten lassen sich kombinieren</w:t>
        <w:br/>
        <w:t xml:space="preserve"/>
        <w:tab/>
        <w:t xml:space="preserve">Flexibel anpassbar: Individuelle Ausstattung mit Zusatztanks oder Wärmetauschern</w:t>
        <w:br/>
        <w:t xml:space="preserve"/>
        <w:tab/>
        <w:t xml:space="preserve">Schnelle Inbetriebnahme: Transportfertig geliefert und sofort einsatzbereit</w:t>
        <w:br/>
        <w:t xml:space="preserve"/>
        <w:tab/>
        <w:t xml:space="preserve">Effiziente Wärmeversorgung: Wirtschaftlich und umweltfreundlich</w:t>
        <w:br/>
        <w:t xml:space="preserve"/>
        <w:br/>
        <w:t xml:space="preserve"/>
        <w:br/>
        <w:t xml:space="preserve">Anpassbare Ausstattung für individuelle Bedürfnisse</w:t>
        <w:br/>
        <w:t xml:space="preserve"/>
        <w:br/>
        <w:t xml:space="preserve">Der Heizcontainer MHC 1.500 kann je nach Projektanforderung individuell konfiguriert werden. Auf Wunsch sind Zusatztanks für längere Betriebszeiten sowie mobile Wärmetauscher erhältlich. Diese ermöglichen eine optimale Integration in bestehende Heizsysteme oder Netzwerke, sodass höchste Effizienz gewährleistet wird.</w:t>
        <w:br/>
        <w:t xml:space="preserve"/>
        <w:br/>
        <w:t xml:space="preserve">Mit dem MHC 1.500 setzen Sie auf eine leistungsstarke, wirtschaftliche und flexible Heizlösung, die genau auf Ihre Anforderungen zugeschnitten werden kann – ideal für Fernwärme, Industrie und Großprojekte.</w:t>
        <w:br/>
        <w:t xml:space="preserve"/>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Verkauf bis 2500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Mobiler Heizcontainer 1500 kW MHC1500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MHC1500V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Verkauf bis 2500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Verlängerungskabel 400 V/63 A, 10 m ERZEK6310CE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ERZEK6310CEV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Verlängerungskabel 400 V/63 A, 20 m ERZEK6320CE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ERZEK6320CEV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Abgasschalldämpfer DN450 ERZSD450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ERZSD450V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Öltankbehälter 5000 L ERZTA5000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ERZTA5000V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Öltankbehälter 10.000 L ERZTA10000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ERZTA10000V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Öltankbehälter 20.000 L ERZTA20000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ERZTA20000V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Gebühr Fernüberwachung  für Kaufanlagen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ERSFU-0013-T7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Transport für Heizzentralen und Container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ERSDL-0007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