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3DB6" w14:textId="0B6A0506" w:rsidR="0031008B" w:rsidRPr="00DD06C0" w:rsidRDefault="0031008B" w:rsidP="0031008B">
      <w:pPr>
        <w:spacing w:line="240" w:lineRule="auto"/>
        <w:rPr>
          <w:rFonts w:ascii="Titillium Web" w:hAnsi="Titillium Web"/>
          <w:b/>
          <w:bCs/>
          <w:sz w:val="20"/>
          <w:szCs w:val="20"/>
        </w:rPr>
      </w:pPr>
      <w:bookmarkStart w:id="0" w:name="_Hlk64973301"/>
      <w:bookmarkStart w:id="1" w:name="_Hlk64978827"/>
      <w:bookmarkStart w:id="2" w:name="_Hlk64990472"/>
      <w:bookmarkStart w:id="3" w:name="_Hlk65045959"/>
      <w:r w:rsidRPr="00DD06C0">
        <w:rPr>
          <w:rFonts w:ascii="Titillium Web" w:hAnsi="Titillium Web"/>
          <w:b/>
          <w:bCs/>
          <w:sz w:val="20"/>
          <w:szCs w:val="20"/>
        </w:rPr>
        <w:t xml:space="preserve">Mobiheat </w:t>
      </w:r>
      <w:r w:rsidR="009B3331">
        <w:rPr>
          <w:rFonts w:ascii="Titillium Web" w:hAnsi="Titillium Web"/>
          <w:b/>
          <w:bCs/>
          <w:sz w:val="20"/>
          <w:szCs w:val="20"/>
        </w:rPr>
        <w:t>MHKOMBI | 15 – 40 kW Wandheizkessel mit Warmwasserbereitung</w:t>
      </w:r>
    </w:p>
    <w:bookmarkEnd w:id="0"/>
    <w:bookmarkEnd w:id="1"/>
    <w:bookmarkEnd w:id="2"/>
    <w:bookmarkEnd w:id="3"/>
    <w:p w14:paraId="6BCAD10F" w14:textId="77777777" w:rsidR="009B3331" w:rsidRPr="009B3331" w:rsidRDefault="009B3331" w:rsidP="009B3331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B3331">
        <w:rPr>
          <w:rFonts w:ascii="Titillium Web" w:hAnsi="Titillium Web" w:cs="Titillium Web"/>
          <w:color w:val="000000"/>
          <w:sz w:val="20"/>
          <w:szCs w:val="20"/>
        </w:rPr>
        <w:t>Das mobiheat Back-Up-System ist ein leicht zu installierender Elektro-Wandheizkessel, der optimal als Reserve oder als parallele Heizquelle einsetzbar ist. Zudem kann es auch als unabhängige Heizquelle genutzt werden.</w:t>
      </w:r>
    </w:p>
    <w:p w14:paraId="0D8B200F" w14:textId="5EC30C5B" w:rsidR="0031008B" w:rsidRDefault="009B3331" w:rsidP="009B3331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B3331">
        <w:rPr>
          <w:rFonts w:ascii="Titillium Web" w:hAnsi="Titillium Web" w:cs="Titillium Web"/>
          <w:color w:val="000000"/>
          <w:sz w:val="20"/>
          <w:szCs w:val="20"/>
        </w:rPr>
        <w:t>Das MHKOMBI kann mit seinem integrierten WW-Wärmetauscher neben dem Heizbetrieb auch zur Brauchwasserbereitung herangezogen werden. Hierbei kann es mit dem Heizungsnetz (Heizungsvor- und -rücklauf) und dem Brauchwassernetz (Kalt- und Warmwasser) verbunden werden.</w:t>
      </w:r>
    </w:p>
    <w:p w14:paraId="7907C5B3" w14:textId="3A386C79" w:rsidR="0031008B" w:rsidRDefault="0031008B" w:rsidP="0031008B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53261072" w14:textId="77777777" w:rsidR="00A114BC" w:rsidRPr="00A114BC" w:rsidRDefault="00A114BC" w:rsidP="00A114BC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F752DA" w:rsidRPr="005F6110" w14:paraId="165D7BB8" w14:textId="77777777" w:rsidTr="00BA4D23">
        <w:tc>
          <w:tcPr>
            <w:tcW w:w="5022" w:type="dxa"/>
            <w:vAlign w:val="center"/>
          </w:tcPr>
          <w:p w14:paraId="403F21E4" w14:textId="247ACFBD" w:rsidR="00F752DA" w:rsidRPr="005F6110" w:rsidRDefault="009B3331" w:rsidP="00F752DA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Leistung 15 – 24 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7DD9FECE" w:rsidR="00F752DA" w:rsidRPr="005F6110" w:rsidRDefault="00F752DA" w:rsidP="00F752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F611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VK Energie </w:t>
            </w:r>
            <w:r w:rsidR="009B3331">
              <w:rPr>
                <w:rFonts w:ascii="Titillium Web" w:hAnsi="Titillium Web" w:cs="Titillium Web"/>
                <w:color w:val="000000"/>
                <w:sz w:val="20"/>
                <w:szCs w:val="20"/>
              </w:rPr>
              <w:t>klein</w:t>
            </w:r>
          </w:p>
        </w:tc>
      </w:tr>
      <w:tr w:rsidR="00F752DA" w:rsidRPr="005F6110" w14:paraId="7EBC35C6" w14:textId="77777777" w:rsidTr="00BA4D23">
        <w:tc>
          <w:tcPr>
            <w:tcW w:w="5022" w:type="dxa"/>
          </w:tcPr>
          <w:p w14:paraId="35C298E8" w14:textId="36A8A18A" w:rsidR="00F752DA" w:rsidRPr="005F6110" w:rsidRDefault="0031008B" w:rsidP="00F752DA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F752DA" w:rsidRPr="005F6110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F752DA" w:rsidRPr="005F6110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9B3331" w:rsidRPr="005F6110" w14:paraId="641F27A3" w14:textId="3E15F382" w:rsidTr="00BA4D23">
        <w:tc>
          <w:tcPr>
            <w:tcW w:w="5022" w:type="dxa"/>
            <w:vAlign w:val="center"/>
          </w:tcPr>
          <w:p w14:paraId="3055BC22" w14:textId="357EE32D" w:rsidR="009B3331" w:rsidRPr="009B3331" w:rsidRDefault="009B3331" w:rsidP="009B333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B3331">
              <w:rPr>
                <w:rFonts w:ascii="Titillium Web" w:hAnsi="Titillium Web" w:cs="Titillium Web"/>
                <w:sz w:val="20"/>
                <w:szCs w:val="20"/>
              </w:rPr>
              <w:t xml:space="preserve">Warmwasserbereitung- </w:t>
            </w:r>
            <w:r w:rsidRPr="009B333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mit Pumpe</w:t>
            </w:r>
          </w:p>
        </w:tc>
        <w:tc>
          <w:tcPr>
            <w:tcW w:w="1701" w:type="dxa"/>
            <w:vAlign w:val="center"/>
          </w:tcPr>
          <w:p w14:paraId="2AF9082C" w14:textId="63EB4244" w:rsidR="009B3331" w:rsidRPr="009B3331" w:rsidRDefault="009B3331" w:rsidP="009B333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B3331">
              <w:rPr>
                <w:rFonts w:ascii="Titillium Web" w:hAnsi="Titillium Web" w:cs="Titillium Web"/>
                <w:sz w:val="20"/>
                <w:szCs w:val="20"/>
              </w:rPr>
              <w:t>MH24KOMBI</w:t>
            </w:r>
          </w:p>
        </w:tc>
        <w:tc>
          <w:tcPr>
            <w:tcW w:w="1980" w:type="dxa"/>
            <w:vAlign w:val="center"/>
          </w:tcPr>
          <w:p w14:paraId="6B2BA5CE" w14:textId="3FEB947A" w:rsidR="009B3331" w:rsidRPr="009B3331" w:rsidRDefault="009B3331" w:rsidP="009B333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b/>
                <w:bCs/>
                <w:color w:val="000000"/>
                <w:sz w:val="20"/>
                <w:szCs w:val="20"/>
              </w:rPr>
            </w:pPr>
            <w:r w:rsidRPr="009B333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2.954,00</w:t>
            </w:r>
          </w:p>
        </w:tc>
      </w:tr>
    </w:tbl>
    <w:p w14:paraId="0B47769B" w14:textId="77777777" w:rsidR="00BA4D23" w:rsidRPr="005E1E76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</w:p>
    <w:p w14:paraId="4058E86E" w14:textId="2239438B" w:rsidR="007367D9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9B3331" w:rsidRPr="005F6110" w14:paraId="3770CF17" w14:textId="77777777" w:rsidTr="00011743">
        <w:tc>
          <w:tcPr>
            <w:tcW w:w="5022" w:type="dxa"/>
            <w:vAlign w:val="center"/>
          </w:tcPr>
          <w:p w14:paraId="13C27D87" w14:textId="34783673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Leistung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28 – 40 KW</w:t>
            </w:r>
          </w:p>
        </w:tc>
        <w:tc>
          <w:tcPr>
            <w:tcW w:w="3681" w:type="dxa"/>
            <w:gridSpan w:val="2"/>
            <w:vAlign w:val="center"/>
          </w:tcPr>
          <w:p w14:paraId="27565E6A" w14:textId="77777777" w:rsidR="009B3331" w:rsidRPr="005F6110" w:rsidRDefault="009B3331" w:rsidP="000117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F611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VK Energie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klein</w:t>
            </w:r>
          </w:p>
        </w:tc>
      </w:tr>
      <w:tr w:rsidR="009B3331" w:rsidRPr="005F6110" w14:paraId="76B6B286" w14:textId="77777777" w:rsidTr="00011743">
        <w:tc>
          <w:tcPr>
            <w:tcW w:w="5022" w:type="dxa"/>
          </w:tcPr>
          <w:p w14:paraId="7DC5833D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1D48ABDB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07F5AB3B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9B3331" w:rsidRPr="005F6110" w14:paraId="7BF8EE3E" w14:textId="77777777" w:rsidTr="00011743">
        <w:tc>
          <w:tcPr>
            <w:tcW w:w="5022" w:type="dxa"/>
            <w:vAlign w:val="center"/>
          </w:tcPr>
          <w:p w14:paraId="59EBB271" w14:textId="0C671112" w:rsidR="009B3331" w:rsidRPr="009B3331" w:rsidRDefault="009B3331" w:rsidP="009B333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B3331">
              <w:rPr>
                <w:rFonts w:ascii="Titillium Web" w:hAnsi="Titillium Web" w:cs="Titillium Web"/>
                <w:sz w:val="20"/>
                <w:szCs w:val="20"/>
              </w:rPr>
              <w:t xml:space="preserve">Warmwasserbereitung- </w:t>
            </w:r>
            <w:r w:rsidRPr="009B333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mit Pumpe</w:t>
            </w:r>
          </w:p>
        </w:tc>
        <w:tc>
          <w:tcPr>
            <w:tcW w:w="1701" w:type="dxa"/>
            <w:vAlign w:val="center"/>
          </w:tcPr>
          <w:p w14:paraId="42298B51" w14:textId="3E1D1CC9" w:rsidR="009B3331" w:rsidRPr="009B3331" w:rsidRDefault="009B3331" w:rsidP="009B333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B3331">
              <w:rPr>
                <w:rFonts w:ascii="Titillium Web" w:hAnsi="Titillium Web" w:cs="Titillium Web"/>
                <w:sz w:val="20"/>
                <w:szCs w:val="20"/>
              </w:rPr>
              <w:t>MH40KOMBI</w:t>
            </w:r>
          </w:p>
        </w:tc>
        <w:tc>
          <w:tcPr>
            <w:tcW w:w="1980" w:type="dxa"/>
            <w:vAlign w:val="center"/>
          </w:tcPr>
          <w:p w14:paraId="4ED27C57" w14:textId="02A4EC24" w:rsidR="009B3331" w:rsidRPr="009B3331" w:rsidRDefault="009B3331" w:rsidP="009B333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b/>
                <w:bCs/>
                <w:color w:val="000000"/>
                <w:sz w:val="20"/>
                <w:szCs w:val="20"/>
              </w:rPr>
            </w:pPr>
            <w:r w:rsidRPr="009B333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3.323,00</w:t>
            </w:r>
          </w:p>
        </w:tc>
      </w:tr>
    </w:tbl>
    <w:p w14:paraId="09E0E51F" w14:textId="77777777" w:rsidR="009B3331" w:rsidRPr="004A4EEA" w:rsidRDefault="009B3331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9B3331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07C"/>
    <w:multiLevelType w:val="hybridMultilevel"/>
    <w:tmpl w:val="68AAB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1E"/>
    <w:multiLevelType w:val="hybridMultilevel"/>
    <w:tmpl w:val="4D8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9AE"/>
    <w:multiLevelType w:val="hybridMultilevel"/>
    <w:tmpl w:val="6F52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5E4A"/>
    <w:multiLevelType w:val="hybridMultilevel"/>
    <w:tmpl w:val="2DE4E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061D6"/>
    <w:multiLevelType w:val="hybridMultilevel"/>
    <w:tmpl w:val="44DE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D53CE"/>
    <w:multiLevelType w:val="hybridMultilevel"/>
    <w:tmpl w:val="A726E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3"/>
  </w:num>
  <w:num w:numId="5">
    <w:abstractNumId w:val="23"/>
  </w:num>
  <w:num w:numId="6">
    <w:abstractNumId w:val="6"/>
  </w:num>
  <w:num w:numId="7">
    <w:abstractNumId w:val="16"/>
  </w:num>
  <w:num w:numId="8">
    <w:abstractNumId w:val="5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20"/>
  </w:num>
  <w:num w:numId="15">
    <w:abstractNumId w:val="14"/>
  </w:num>
  <w:num w:numId="16">
    <w:abstractNumId w:val="18"/>
  </w:num>
  <w:num w:numId="17">
    <w:abstractNumId w:val="4"/>
  </w:num>
  <w:num w:numId="18">
    <w:abstractNumId w:val="21"/>
  </w:num>
  <w:num w:numId="19">
    <w:abstractNumId w:val="19"/>
  </w:num>
  <w:num w:numId="20">
    <w:abstractNumId w:val="8"/>
  </w:num>
  <w:num w:numId="21">
    <w:abstractNumId w:val="11"/>
  </w:num>
  <w:num w:numId="22">
    <w:abstractNumId w:val="1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7707"/>
    <w:rsid w:val="00114CB7"/>
    <w:rsid w:val="0012033A"/>
    <w:rsid w:val="00196C33"/>
    <w:rsid w:val="001A7B71"/>
    <w:rsid w:val="00247AB1"/>
    <w:rsid w:val="0031008B"/>
    <w:rsid w:val="003702CA"/>
    <w:rsid w:val="003A6D82"/>
    <w:rsid w:val="003C1AD4"/>
    <w:rsid w:val="004A4EEA"/>
    <w:rsid w:val="005C0576"/>
    <w:rsid w:val="005E1E76"/>
    <w:rsid w:val="005F3AC8"/>
    <w:rsid w:val="005F6110"/>
    <w:rsid w:val="007367D9"/>
    <w:rsid w:val="007612CA"/>
    <w:rsid w:val="00864D2E"/>
    <w:rsid w:val="00896379"/>
    <w:rsid w:val="008C06DB"/>
    <w:rsid w:val="00914D83"/>
    <w:rsid w:val="009B3331"/>
    <w:rsid w:val="009D2A9B"/>
    <w:rsid w:val="00A114BC"/>
    <w:rsid w:val="00B05BDE"/>
    <w:rsid w:val="00B165C7"/>
    <w:rsid w:val="00B7246D"/>
    <w:rsid w:val="00BA4D23"/>
    <w:rsid w:val="00D22F13"/>
    <w:rsid w:val="00F7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2021-02-24T10:06:00Z</dcterms:created>
  <dcterms:modified xsi:type="dcterms:W3CDTF">2021-02-24T10:06:00Z</dcterms:modified>
</cp:coreProperties>
</file>